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 w:before="0" w:after="0"/>
        <w:ind w:firstLine="709"/>
        <w:jc w:val="center"/>
        <w:rPr>
          <w:rFonts w:ascii="Times New Roman" w:hAnsi="Times New Roman" w:eastAsia="Times New Roman" w:cs="Times New Roman"/>
          <w:color w:val="26262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  <w:lang w:eastAsia="ru-RU"/>
        </w:rPr>
        <w:t>Текущая информация о работе комиссии по развитию параскалолазания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26262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26262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  <w:lang w:eastAsia="ru-RU"/>
        </w:rPr>
        <w:t>Благодаря планомерной работе комиссии по развитию параскалолазания к настоящему моменты удалось достичь следующих результатов: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26262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  <w:lang w:eastAsia="ru-RU"/>
        </w:rPr>
        <w:t>- Минспорт России выпустил приказ № 1054 от 21 декабря 2023 года, в котором в вид спорта «скалолазание» внесены новые дисциплины: ПОДА-лазание на трудность и Сл-лазание на трудность;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26262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  <w:lang w:eastAsia="ru-RU"/>
        </w:rPr>
        <w:t>- приказ зарегистрирован в Министерстве Юстиции Российской Федерации от 31 января 2024 года и вступил в силу.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26262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  <w:lang w:eastAsia="ru-RU"/>
        </w:rPr>
        <w:t>- дисциплины внесены во всероссийский реестр видов спорта: ПОДА - лазание на трудность 080 005 1 7 1 1 Л, Сл - лазание на трудность 080 006 1 7 1 1 Л;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26262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  <w:lang w:eastAsia="ru-RU"/>
        </w:rPr>
        <w:t>- в настоящее время совместно с Минспортом России осуществляется работа по внесению изменений в правила вида спорта и дополнениям в Единую всероссийскую спортивную классификацию по виду спорта «скалолазание»;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26262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  <w:lang w:eastAsia="ru-RU"/>
        </w:rPr>
        <w:t>- совместно с ФГБУ «Федеральный центр подготовки спортивного резерва» проводится работа по внесению изменений в федеральный стандарт спортивной подготовки по виду спорта «скалолазание».</w:t>
      </w:r>
    </w:p>
    <w:p>
      <w:pPr>
        <w:pStyle w:val="ListParagraph"/>
        <w:spacing w:lineRule="auto" w:line="36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Обновлен состав Комиссии по развитию параскалолазания в России. </w:t>
        <w:br/>
        <w:t xml:space="preserve">Обновленный состав: Лютиков Александр Николаевич – председатель, Абдурашитов Тимур Ильдарович, Гайнуллин Тимур Талгатович, Кавинов Максим Александрович, Кошкина Анна Александровна, Сапаров Михаил Михайлович. </w:t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619f8"/>
    <w:pPr>
      <w:widowControl w:val="false"/>
      <w:spacing w:lineRule="auto" w:line="240" w:before="0" w:after="0"/>
      <w:ind w:left="192" w:firstLine="56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LibreOffice/7.0.4.2$Windows_X86_64 LibreOffice_project/dcf040e67528d9187c66b2379df5ea4407429775</Application>
  <AppVersion>15.0000</AppVersion>
  <Pages>1</Pages>
  <Words>179</Words>
  <Characters>1124</Characters>
  <CharactersWithSpaces>1298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2024-04-09T16:49:00Z</dcterms:created>
  <dc:creator>Лютиков Александр Николаевич</dc:creator>
  <dc:description/>
  <dc:language>ru-RU</dc:language>
  <cp:lastModifiedBy>stepanov.sport@gmail.com</cp:lastModifiedBy>
  <dcterms:modified xsi:type="dcterms:W3CDTF">2024-04-09T16:49:00Z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